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3CD7" w14:textId="3A22DEE8" w:rsidR="00B432C4" w:rsidRPr="00E87B2A" w:rsidRDefault="004C54B4" w:rsidP="00F100C0">
      <w:pPr>
        <w:jc w:val="center"/>
        <w:rPr>
          <w:b/>
          <w:u w:val="single"/>
        </w:rPr>
      </w:pPr>
      <w:r w:rsidRPr="00E87B2A">
        <w:rPr>
          <w:b/>
          <w:u w:val="single"/>
        </w:rPr>
        <w:t>LGBTQ2SA</w:t>
      </w:r>
      <w:r w:rsidR="00F100C0" w:rsidRPr="00E87B2A">
        <w:rPr>
          <w:b/>
          <w:u w:val="single"/>
        </w:rPr>
        <w:t>+</w:t>
      </w:r>
      <w:r w:rsidRPr="00E87B2A">
        <w:rPr>
          <w:b/>
          <w:u w:val="single"/>
        </w:rPr>
        <w:t>/gender diverse</w:t>
      </w:r>
      <w:r w:rsidR="00F100C0" w:rsidRPr="00E87B2A">
        <w:rPr>
          <w:b/>
          <w:u w:val="single"/>
        </w:rPr>
        <w:t xml:space="preserve"> terms and definitions</w:t>
      </w:r>
    </w:p>
    <w:p w14:paraId="44B5184C" w14:textId="77777777" w:rsidR="00604BA6" w:rsidRDefault="00604BA6" w:rsidP="00F100C0">
      <w:pPr>
        <w:jc w:val="center"/>
      </w:pPr>
    </w:p>
    <w:p w14:paraId="3872CB10" w14:textId="45C5BAEB" w:rsidR="00F100C0" w:rsidRDefault="00604BA6" w:rsidP="00866AFB">
      <w:pPr>
        <w:jc w:val="center"/>
      </w:pPr>
      <w:r>
        <w:t>There is a lot o</w:t>
      </w:r>
      <w:r w:rsidR="00206506">
        <w:t xml:space="preserve">f slippage between these terms and this is by no means an exhaustive list. </w:t>
      </w:r>
      <w:r>
        <w:t>What means one thing to one person</w:t>
      </w:r>
      <w:r w:rsidR="00127341">
        <w:t xml:space="preserve"> in the LGBTQ2SA+/gender diverse community</w:t>
      </w:r>
      <w:r>
        <w:t xml:space="preserve"> may mean something different to another. It is important to listen </w:t>
      </w:r>
      <w:r w:rsidR="0056571A">
        <w:t>to the terms used by the individual, and use/reflect those terms respectfully back to them.</w:t>
      </w:r>
    </w:p>
    <w:p w14:paraId="206634D1" w14:textId="77777777" w:rsidR="00CA0E26" w:rsidRDefault="00CA0E26" w:rsidP="00CA0E26"/>
    <w:p w14:paraId="78C9EDC8" w14:textId="581B7C7E" w:rsidR="00D06C53" w:rsidRDefault="00D06C53" w:rsidP="00CA0E26">
      <w:pPr>
        <w:rPr>
          <w:b/>
        </w:rPr>
      </w:pPr>
      <w:r>
        <w:rPr>
          <w:b/>
        </w:rPr>
        <w:t>Asexual/</w:t>
      </w:r>
      <w:proofErr w:type="spellStart"/>
      <w:r>
        <w:rPr>
          <w:b/>
        </w:rPr>
        <w:t>ity</w:t>
      </w:r>
      <w:proofErr w:type="spellEnd"/>
      <w:r>
        <w:rPr>
          <w:b/>
        </w:rPr>
        <w:t xml:space="preserve"> (or “ace”):</w:t>
      </w:r>
    </w:p>
    <w:p w14:paraId="1862F391" w14:textId="77777777" w:rsidR="00D06C53" w:rsidRDefault="00D06C53" w:rsidP="00CA0E26">
      <w:pPr>
        <w:rPr>
          <w:b/>
        </w:rPr>
      </w:pPr>
    </w:p>
    <w:p w14:paraId="166A4387" w14:textId="39E6CD92" w:rsidR="00D06C53" w:rsidRDefault="00D06C53" w:rsidP="00CA0E26">
      <w:r>
        <w:t xml:space="preserve">A sexual orientation of someone who does not experience </w:t>
      </w:r>
      <w:r w:rsidR="00206506">
        <w:t>sexual attraction, but may experience emotional and/or romantic attraction.</w:t>
      </w:r>
    </w:p>
    <w:p w14:paraId="1044FFF4" w14:textId="77777777" w:rsidR="00206506" w:rsidRDefault="00206506" w:rsidP="00CA0E26"/>
    <w:p w14:paraId="421C0038" w14:textId="23DF231D" w:rsidR="00206506" w:rsidRDefault="00206506" w:rsidP="00CA0E26">
      <w:r w:rsidRPr="00206506">
        <w:rPr>
          <w:b/>
          <w:bCs/>
        </w:rPr>
        <w:t>Bisexual:</w:t>
      </w:r>
    </w:p>
    <w:p w14:paraId="4252E4CE" w14:textId="77777777" w:rsidR="00206506" w:rsidRDefault="00206506" w:rsidP="00CA0E26"/>
    <w:p w14:paraId="3EED5119" w14:textId="2A8FFAE2" w:rsidR="006A075C" w:rsidRPr="00D06C53" w:rsidRDefault="00206506" w:rsidP="00CA0E26">
      <w:r>
        <w:t>A sexual orientation of someone who is emotionally/romantically/sexually attracted to</w:t>
      </w:r>
      <w:r w:rsidR="00971DB3">
        <w:t xml:space="preserve"> </w:t>
      </w:r>
      <w:r>
        <w:t>more than one gender</w:t>
      </w:r>
      <w:r w:rsidR="006A075C">
        <w:t xml:space="preserve"> (note: this term has evolved </w:t>
      </w:r>
      <w:r w:rsidR="00692E8A">
        <w:t>beyond the two</w:t>
      </w:r>
      <w:r w:rsidR="00DC41E9">
        <w:t>-</w:t>
      </w:r>
      <w:r w:rsidR="00692E8A">
        <w:t xml:space="preserve">gender binary </w:t>
      </w:r>
      <w:r w:rsidR="001C6847">
        <w:t xml:space="preserve">system </w:t>
      </w:r>
      <w:r w:rsidR="00692E8A">
        <w:t>and no longer means</w:t>
      </w:r>
      <w:r w:rsidR="006A075C">
        <w:t xml:space="preserve"> “attracted to </w:t>
      </w:r>
      <w:r w:rsidR="006A075C" w:rsidRPr="006A075C">
        <w:rPr>
          <w:i/>
        </w:rPr>
        <w:t>both</w:t>
      </w:r>
      <w:r w:rsidR="006A075C">
        <w:t xml:space="preserve"> genders</w:t>
      </w:r>
      <w:r w:rsidR="001C6847">
        <w:t>,” as we now recognize there are many more gender identities</w:t>
      </w:r>
      <w:r w:rsidR="006A075C">
        <w:t>).</w:t>
      </w:r>
    </w:p>
    <w:p w14:paraId="75B413A7" w14:textId="77777777" w:rsidR="00D06C53" w:rsidRDefault="00D06C53" w:rsidP="00CA0E26"/>
    <w:p w14:paraId="26E4FF2E" w14:textId="77777777" w:rsidR="00F100C0" w:rsidRPr="00F100C0" w:rsidRDefault="00F100C0" w:rsidP="00F100C0">
      <w:pPr>
        <w:rPr>
          <w:b/>
        </w:rPr>
      </w:pPr>
      <w:r w:rsidRPr="00F100C0">
        <w:rPr>
          <w:b/>
        </w:rPr>
        <w:t xml:space="preserve">Cis-gender (or “cis”): </w:t>
      </w:r>
    </w:p>
    <w:p w14:paraId="3A1E3D6F" w14:textId="77777777" w:rsidR="00F100C0" w:rsidRDefault="00F100C0" w:rsidP="00F100C0"/>
    <w:p w14:paraId="3527AE3B" w14:textId="38984F68" w:rsidR="00F100C0" w:rsidRDefault="00F100C0" w:rsidP="00F100C0">
      <w:r>
        <w:t>A term used to describe someone who</w:t>
      </w:r>
      <w:r w:rsidR="00D966A6">
        <w:t xml:space="preserve">se gender identity aligns with their </w:t>
      </w:r>
      <w:r w:rsidR="00CC1421">
        <w:t>sex/gender</w:t>
      </w:r>
      <w:r w:rsidR="00D966A6">
        <w:t xml:space="preserve"> </w:t>
      </w:r>
      <w:r>
        <w:t xml:space="preserve">assigned at birth. </w:t>
      </w:r>
    </w:p>
    <w:p w14:paraId="6471EF2A" w14:textId="77777777" w:rsidR="00CA0E26" w:rsidRDefault="00CA0E26" w:rsidP="00F100C0"/>
    <w:p w14:paraId="5350A006" w14:textId="02F88BB2" w:rsidR="003F3043" w:rsidRDefault="003F3043" w:rsidP="00F100C0">
      <w:pPr>
        <w:rPr>
          <w:b/>
          <w:bCs/>
        </w:rPr>
      </w:pPr>
      <w:r w:rsidRPr="003F3043">
        <w:rPr>
          <w:b/>
          <w:bCs/>
        </w:rPr>
        <w:t>Ga</w:t>
      </w:r>
      <w:r>
        <w:rPr>
          <w:b/>
          <w:bCs/>
        </w:rPr>
        <w:t>y:</w:t>
      </w:r>
    </w:p>
    <w:p w14:paraId="1413D3E7" w14:textId="77777777" w:rsidR="003F3043" w:rsidRDefault="003F3043" w:rsidP="00F100C0">
      <w:pPr>
        <w:rPr>
          <w:b/>
          <w:bCs/>
        </w:rPr>
      </w:pPr>
    </w:p>
    <w:p w14:paraId="57B50D26" w14:textId="56B1D903" w:rsidR="003F3043" w:rsidRPr="00E12ABD" w:rsidRDefault="003F3043" w:rsidP="00F100C0">
      <w:r>
        <w:rPr>
          <w:bCs/>
        </w:rPr>
        <w:t>A person/identity of a person who is emotionally, romantically and/or sexually attracted to people of the same gender.</w:t>
      </w:r>
      <w:r w:rsidR="00F27651" w:rsidRPr="00F27651">
        <w:t xml:space="preserve"> </w:t>
      </w:r>
      <w:r w:rsidR="00E12ABD">
        <w:t>A</w:t>
      </w:r>
      <w:r w:rsidR="00F27651">
        <w:t>lso (traditionally) used to refer to the sexual orientation of a male-identified person who is attracted to other male-identified people.</w:t>
      </w:r>
      <w:r w:rsidR="00E12ABD">
        <w:t xml:space="preserve"> </w:t>
      </w:r>
      <w:r w:rsidR="0097427B">
        <w:rPr>
          <w:bCs/>
        </w:rPr>
        <w:t>“Gay” is also used by some as an umbrella term for anyone who does not identify as heterosexual.</w:t>
      </w:r>
    </w:p>
    <w:p w14:paraId="57C65F8B" w14:textId="77777777" w:rsidR="003F3043" w:rsidRPr="003F3043" w:rsidRDefault="003F3043" w:rsidP="00F100C0">
      <w:pPr>
        <w:rPr>
          <w:bCs/>
        </w:rPr>
      </w:pPr>
    </w:p>
    <w:p w14:paraId="01F0FF85" w14:textId="68568EBB" w:rsidR="00CA0E26" w:rsidRDefault="00CA0E26" w:rsidP="00F100C0">
      <w:r w:rsidRPr="00CA0E26">
        <w:rPr>
          <w:b/>
          <w:bCs/>
        </w:rPr>
        <w:t>Gender binary/</w:t>
      </w:r>
      <w:r>
        <w:rPr>
          <w:b/>
          <w:bCs/>
        </w:rPr>
        <w:t>gender binarism/</w:t>
      </w:r>
      <w:r w:rsidRPr="00CA0E26">
        <w:rPr>
          <w:b/>
          <w:bCs/>
        </w:rPr>
        <w:t>binarist</w:t>
      </w:r>
      <w:r>
        <w:t>:</w:t>
      </w:r>
    </w:p>
    <w:p w14:paraId="2526ABF0" w14:textId="77777777" w:rsidR="00CA0E26" w:rsidRDefault="00CA0E26" w:rsidP="00F100C0"/>
    <w:p w14:paraId="0682F0A5" w14:textId="2474E737" w:rsidR="00CA0E26" w:rsidRDefault="00CA0E26" w:rsidP="00F100C0">
      <w:r>
        <w:t xml:space="preserve">The privileged belief and assumption that there are two opposing genders that fall into two distinct categories (male/female masculine/feminine). </w:t>
      </w:r>
    </w:p>
    <w:p w14:paraId="4E53DE48" w14:textId="77777777" w:rsidR="00F100C0" w:rsidRDefault="00F100C0" w:rsidP="00F100C0"/>
    <w:p w14:paraId="028349A0" w14:textId="77777777" w:rsidR="00F100C0" w:rsidRDefault="00F100C0" w:rsidP="00F100C0">
      <w:pPr>
        <w:rPr>
          <w:b/>
        </w:rPr>
      </w:pPr>
      <w:r>
        <w:rPr>
          <w:b/>
        </w:rPr>
        <w:t>Gender identity:</w:t>
      </w:r>
    </w:p>
    <w:p w14:paraId="01AC2DF6" w14:textId="77777777" w:rsidR="00F100C0" w:rsidRDefault="00F100C0" w:rsidP="00F100C0">
      <w:pPr>
        <w:rPr>
          <w:b/>
        </w:rPr>
      </w:pPr>
    </w:p>
    <w:p w14:paraId="456BD7A3" w14:textId="77777777" w:rsidR="00F100C0" w:rsidRDefault="00F100C0" w:rsidP="00F100C0">
      <w:r w:rsidRPr="00F100C0">
        <w:t>An individual's own (internal) sense of maleness, femaleness, being multi-gendered, non-binary, or trans.</w:t>
      </w:r>
    </w:p>
    <w:p w14:paraId="553C6B90" w14:textId="77777777" w:rsidR="00F100C0" w:rsidRDefault="00F100C0" w:rsidP="00F100C0"/>
    <w:p w14:paraId="09F76655" w14:textId="77777777" w:rsidR="00F100C0" w:rsidRPr="00EC6EDE" w:rsidRDefault="00F100C0" w:rsidP="00F100C0">
      <w:pPr>
        <w:rPr>
          <w:b/>
        </w:rPr>
      </w:pPr>
      <w:r w:rsidRPr="00EC6EDE">
        <w:rPr>
          <w:b/>
        </w:rPr>
        <w:t>Gender expression:</w:t>
      </w:r>
    </w:p>
    <w:p w14:paraId="731D7762" w14:textId="77777777" w:rsidR="00F100C0" w:rsidRDefault="00F100C0" w:rsidP="00F100C0"/>
    <w:p w14:paraId="4C79E6C2" w14:textId="77777777" w:rsidR="00F100C0" w:rsidRDefault="00F100C0" w:rsidP="00F100C0">
      <w:r w:rsidRPr="00F100C0">
        <w:t>How one expresses their gender outwardly (i.e. through appearance, clothing, accessories, behaviour, interests, etc.</w:t>
      </w:r>
    </w:p>
    <w:p w14:paraId="7B967990" w14:textId="77777777" w:rsidR="00F100C0" w:rsidRDefault="00F100C0" w:rsidP="00F100C0"/>
    <w:p w14:paraId="56C28864" w14:textId="63AD91C9" w:rsidR="00F100C0" w:rsidRPr="00EC6EDE" w:rsidRDefault="00F100C0" w:rsidP="00F100C0">
      <w:pPr>
        <w:rPr>
          <w:b/>
        </w:rPr>
      </w:pPr>
      <w:r w:rsidRPr="00EC6EDE">
        <w:rPr>
          <w:b/>
        </w:rPr>
        <w:t>Gender fluid</w:t>
      </w:r>
      <w:r w:rsidR="00EC6EDE" w:rsidRPr="00EC6EDE">
        <w:rPr>
          <w:b/>
        </w:rPr>
        <w:t>(</w:t>
      </w:r>
      <w:proofErr w:type="spellStart"/>
      <w:r w:rsidRPr="00EC6EDE">
        <w:rPr>
          <w:b/>
        </w:rPr>
        <w:t>ity</w:t>
      </w:r>
      <w:proofErr w:type="spellEnd"/>
      <w:r w:rsidR="00EC6EDE" w:rsidRPr="00EC6EDE">
        <w:rPr>
          <w:b/>
        </w:rPr>
        <w:t>)</w:t>
      </w:r>
      <w:r w:rsidRPr="00EC6EDE">
        <w:rPr>
          <w:b/>
        </w:rPr>
        <w:t>:</w:t>
      </w:r>
    </w:p>
    <w:p w14:paraId="7FF74090" w14:textId="77777777" w:rsidR="00F100C0" w:rsidRDefault="00F100C0" w:rsidP="00F100C0"/>
    <w:p w14:paraId="4B74C527" w14:textId="77777777" w:rsidR="00F100C0" w:rsidRDefault="00F100C0" w:rsidP="00F100C0">
      <w:r w:rsidRPr="00F100C0">
        <w:t>A broader, more flexible understanding of gender identity and expression, often extending beyond fixed and restrictive categories of ‘male’ and ‘female’.</w:t>
      </w:r>
    </w:p>
    <w:p w14:paraId="117DC639" w14:textId="77777777" w:rsidR="00636568" w:rsidRDefault="00636568" w:rsidP="00F100C0"/>
    <w:p w14:paraId="212A4237" w14:textId="2CD83E16" w:rsidR="00636568" w:rsidRDefault="00636568" w:rsidP="00F100C0">
      <w:r w:rsidRPr="00636568">
        <w:rPr>
          <w:b/>
          <w:bCs/>
        </w:rPr>
        <w:t>Genderqueer:</w:t>
      </w:r>
    </w:p>
    <w:p w14:paraId="7ED28F5B" w14:textId="77777777" w:rsidR="00636568" w:rsidRDefault="00636568" w:rsidP="00F100C0"/>
    <w:p w14:paraId="6ED28D31" w14:textId="1E7F89D0" w:rsidR="00636568" w:rsidRDefault="00636568" w:rsidP="00F100C0">
      <w:r>
        <w:t>A person/identity of a person who identifies outside of the gender binary.</w:t>
      </w:r>
    </w:p>
    <w:p w14:paraId="14BEB9DE" w14:textId="77777777" w:rsidR="00EC6EDE" w:rsidRDefault="00EC6EDE" w:rsidP="00F100C0"/>
    <w:p w14:paraId="73ED3810" w14:textId="2465FF0A" w:rsidR="00EC6EDE" w:rsidRPr="00EC6EDE" w:rsidRDefault="00EC6EDE" w:rsidP="00F100C0">
      <w:pPr>
        <w:rPr>
          <w:b/>
        </w:rPr>
      </w:pPr>
      <w:r w:rsidRPr="00EC6EDE">
        <w:rPr>
          <w:b/>
        </w:rPr>
        <w:t>Gender variance/non-conformity:</w:t>
      </w:r>
    </w:p>
    <w:p w14:paraId="6E8CA36A" w14:textId="77777777" w:rsidR="00EC6EDE" w:rsidRDefault="00EC6EDE" w:rsidP="00F100C0"/>
    <w:p w14:paraId="77F5DAE7" w14:textId="596E16DD" w:rsidR="00EC6EDE" w:rsidRDefault="00EC6EDE" w:rsidP="00F100C0">
      <w:r w:rsidRPr="00EC6EDE">
        <w:t>When a person's gender expression does not match society's expectation of traditional gender roles and behaviours.</w:t>
      </w:r>
    </w:p>
    <w:p w14:paraId="6CE52298" w14:textId="77777777" w:rsidR="00EC6EDE" w:rsidRDefault="00EC6EDE" w:rsidP="00F100C0"/>
    <w:p w14:paraId="2D6CFF8E" w14:textId="369E8E0C" w:rsidR="00EC6EDE" w:rsidRDefault="00F771AE" w:rsidP="00F100C0">
      <w:r w:rsidRPr="00F771AE">
        <w:rPr>
          <w:b/>
          <w:bCs/>
        </w:rPr>
        <w:t>Heterosexism:</w:t>
      </w:r>
    </w:p>
    <w:p w14:paraId="7BBC438A" w14:textId="77777777" w:rsidR="00F771AE" w:rsidRDefault="00F771AE" w:rsidP="00F100C0"/>
    <w:p w14:paraId="0077F588" w14:textId="52AC76FF" w:rsidR="00F771AE" w:rsidRDefault="00F771AE" w:rsidP="00F100C0">
      <w:r w:rsidRPr="00F771AE">
        <w:t>The belief that heterosexuality is dominant, inevitable, and more correct than other sexual orientations; associated with the phenomenon of heteronormativity.</w:t>
      </w:r>
    </w:p>
    <w:p w14:paraId="3D5DFD33" w14:textId="77777777" w:rsidR="00F771AE" w:rsidRDefault="00F771AE" w:rsidP="00F100C0"/>
    <w:p w14:paraId="59C7668A" w14:textId="56063E34" w:rsidR="00F771AE" w:rsidRDefault="00F771AE" w:rsidP="00F100C0">
      <w:r w:rsidRPr="00F771AE">
        <w:rPr>
          <w:b/>
          <w:bCs/>
        </w:rPr>
        <w:t>Heteronormativity:</w:t>
      </w:r>
    </w:p>
    <w:p w14:paraId="488D4361" w14:textId="77777777" w:rsidR="00F771AE" w:rsidRDefault="00F771AE" w:rsidP="00F100C0"/>
    <w:p w14:paraId="6E5ECF0E" w14:textId="695FF681" w:rsidR="00F771AE" w:rsidRDefault="00F771AE" w:rsidP="00F100C0">
      <w:r w:rsidRPr="00F771AE">
        <w:t>The privileged belief and assumption that heterosexuality is the ‘default’ sexual orientation, conceived as natural, inevitable, and ‘normal’.</w:t>
      </w:r>
    </w:p>
    <w:p w14:paraId="1DD6B187" w14:textId="77777777" w:rsidR="00636568" w:rsidRDefault="00636568" w:rsidP="00F100C0"/>
    <w:p w14:paraId="50654E06" w14:textId="196CA44C" w:rsidR="00636568" w:rsidRDefault="00636568" w:rsidP="00F100C0">
      <w:pPr>
        <w:rPr>
          <w:b/>
        </w:rPr>
      </w:pPr>
      <w:r>
        <w:rPr>
          <w:b/>
        </w:rPr>
        <w:t>Homophobia:</w:t>
      </w:r>
    </w:p>
    <w:p w14:paraId="596F2F0B" w14:textId="77777777" w:rsidR="00636568" w:rsidRDefault="00636568" w:rsidP="00F100C0">
      <w:pPr>
        <w:rPr>
          <w:b/>
        </w:rPr>
      </w:pPr>
    </w:p>
    <w:p w14:paraId="77E7AF47" w14:textId="6A292958" w:rsidR="00636568" w:rsidRDefault="00636568" w:rsidP="00F100C0">
      <w:r>
        <w:t xml:space="preserve">The irrational fear/hatred of and/or discomfort with </w:t>
      </w:r>
      <w:r w:rsidR="007C0096">
        <w:t>people</w:t>
      </w:r>
      <w:r>
        <w:t xml:space="preserve"> who </w:t>
      </w:r>
      <w:r w:rsidR="00A975D9">
        <w:t>do not identify as heterosexual.</w:t>
      </w:r>
    </w:p>
    <w:p w14:paraId="6BB88279" w14:textId="20725D5C" w:rsidR="007E58E8" w:rsidRDefault="007E58E8" w:rsidP="00F100C0"/>
    <w:p w14:paraId="5E746092" w14:textId="1B6311DA" w:rsidR="007E58E8" w:rsidRDefault="007E58E8" w:rsidP="00F100C0">
      <w:r w:rsidRPr="007E58E8">
        <w:rPr>
          <w:b/>
          <w:bCs/>
        </w:rPr>
        <w:t>Homosexuality</w:t>
      </w:r>
      <w:r>
        <w:t xml:space="preserve">: </w:t>
      </w:r>
    </w:p>
    <w:p w14:paraId="42B0A705" w14:textId="0E0447F5" w:rsidR="007E58E8" w:rsidRDefault="007E58E8" w:rsidP="00F100C0"/>
    <w:p w14:paraId="55492D03" w14:textId="405B03EF" w:rsidR="007E58E8" w:rsidRDefault="007E58E8" w:rsidP="00F100C0">
      <w:r>
        <w:t xml:space="preserve">This term has a </w:t>
      </w:r>
      <w:r w:rsidR="00D24D47">
        <w:t>clinical</w:t>
      </w:r>
      <w:r>
        <w:t xml:space="preserve"> history and was used to ‘diagnose’ queer people or imply that they were </w:t>
      </w:r>
      <w:r w:rsidR="00183DE8">
        <w:t>‘</w:t>
      </w:r>
      <w:r>
        <w:t>diseased</w:t>
      </w:r>
      <w:r w:rsidR="00183DE8">
        <w:t>’</w:t>
      </w:r>
      <w:r>
        <w:t xml:space="preserve"> or ‘disordered.’ </w:t>
      </w:r>
      <w:r w:rsidR="00183DE8">
        <w:t xml:space="preserve">While ‘homosexual/homosexuality’ is still used in some spaces, it is best to avoid using this term. </w:t>
      </w:r>
    </w:p>
    <w:p w14:paraId="6EB59C5D" w14:textId="77777777" w:rsidR="00206506" w:rsidRDefault="00206506" w:rsidP="00F100C0"/>
    <w:p w14:paraId="483C8296" w14:textId="28B2BACE" w:rsidR="00206506" w:rsidRDefault="00206506" w:rsidP="00F100C0">
      <w:r w:rsidRPr="00206506">
        <w:rPr>
          <w:b/>
          <w:bCs/>
        </w:rPr>
        <w:t>Lesbian:</w:t>
      </w:r>
    </w:p>
    <w:p w14:paraId="6BB54128" w14:textId="77777777" w:rsidR="00206506" w:rsidRDefault="00206506" w:rsidP="00F100C0"/>
    <w:p w14:paraId="239190F2" w14:textId="6A772CFF" w:rsidR="00206506" w:rsidRPr="00636568" w:rsidRDefault="00206506" w:rsidP="00F100C0">
      <w:r>
        <w:t xml:space="preserve">A sexual orientation of a female-identified person who is </w:t>
      </w:r>
      <w:r w:rsidR="00205EA0">
        <w:rPr>
          <w:bCs/>
        </w:rPr>
        <w:t>emotionally, romantically and/or sexually attracted</w:t>
      </w:r>
      <w:r>
        <w:t xml:space="preserve"> to other female-identified people.</w:t>
      </w:r>
    </w:p>
    <w:p w14:paraId="2180A821" w14:textId="77777777" w:rsidR="00F771AE" w:rsidRDefault="00F771AE" w:rsidP="00F100C0"/>
    <w:p w14:paraId="09DEF6FA" w14:textId="3B3045CE" w:rsidR="00F771AE" w:rsidRDefault="000F59B9" w:rsidP="00F100C0">
      <w:pPr>
        <w:rPr>
          <w:b/>
          <w:bCs/>
        </w:rPr>
      </w:pPr>
      <w:r>
        <w:rPr>
          <w:b/>
          <w:bCs/>
        </w:rPr>
        <w:t>LGBTQ2SA+</w:t>
      </w:r>
    </w:p>
    <w:p w14:paraId="3380DBA7" w14:textId="77777777" w:rsidR="00F771AE" w:rsidRDefault="00F771AE" w:rsidP="00F100C0"/>
    <w:p w14:paraId="13FC6607" w14:textId="0F0AB863" w:rsidR="00CA0E26" w:rsidRDefault="00F771AE" w:rsidP="00E32832">
      <w:pPr>
        <w:rPr>
          <w:rStyle w:val="ilfuvd"/>
          <w:rFonts w:eastAsia="Times New Roman"/>
        </w:rPr>
      </w:pPr>
      <w:r w:rsidRPr="00F771AE">
        <w:t xml:space="preserve">An acronym that stands for Lesbian, Gay, Bisexual, Transgender, </w:t>
      </w:r>
      <w:r>
        <w:t xml:space="preserve">Two-Spirited, and Queer (the + sign </w:t>
      </w:r>
      <w:r w:rsidR="0059695C">
        <w:t>denotes</w:t>
      </w:r>
      <w:r>
        <w:t xml:space="preserve"> all other identities </w:t>
      </w:r>
      <w:r w:rsidR="00E32832">
        <w:t>within the gender/sexuality spectrum</w:t>
      </w:r>
      <w:r>
        <w:t>).</w:t>
      </w:r>
      <w:r w:rsidRPr="00F771AE">
        <w:t xml:space="preserve"> It is used to represent members within that community who may hold common political or social concerns. There are many other variations of this acronym to include other identities within the LGBTQ community, such as </w:t>
      </w:r>
      <w:r w:rsidR="00E32832">
        <w:t>“</w:t>
      </w:r>
      <w:r w:rsidR="00E32832">
        <w:rPr>
          <w:rStyle w:val="ilfuvd"/>
          <w:rFonts w:eastAsia="Times New Roman"/>
        </w:rPr>
        <w:t>LGBTQQIP2SAA”, which stands for lesbian, gay, bisexual, transgender, questioning, queer, intersex, pansexual, two-spirit (2S), androgynous, and asexual</w:t>
      </w:r>
      <w:r w:rsidR="004E4E60">
        <w:rPr>
          <w:rStyle w:val="ilfuvd"/>
          <w:rFonts w:eastAsia="Times New Roman"/>
        </w:rPr>
        <w:t>. It is important to note that</w:t>
      </w:r>
      <w:r w:rsidR="00E32832">
        <w:rPr>
          <w:rStyle w:val="ilfuvd"/>
          <w:rFonts w:eastAsia="Times New Roman"/>
        </w:rPr>
        <w:t xml:space="preserve"> </w:t>
      </w:r>
      <w:r w:rsidR="004E4E60">
        <w:rPr>
          <w:rStyle w:val="ilfuvd"/>
          <w:rFonts w:eastAsia="Times New Roman"/>
        </w:rPr>
        <w:lastRenderedPageBreak/>
        <w:t>d</w:t>
      </w:r>
      <w:r w:rsidR="00E32832">
        <w:rPr>
          <w:rStyle w:val="ilfuvd"/>
          <w:rFonts w:eastAsia="Times New Roman"/>
        </w:rPr>
        <w:t xml:space="preserve">ue to the ever-shifting nature of sexuality and gender identity, we will never have an acronym that is </w:t>
      </w:r>
      <w:r w:rsidR="00CA0E26">
        <w:rPr>
          <w:rStyle w:val="ilfuvd"/>
          <w:rFonts w:eastAsia="Times New Roman"/>
        </w:rPr>
        <w:t xml:space="preserve">all-encompassing. </w:t>
      </w:r>
    </w:p>
    <w:p w14:paraId="1FE33B01" w14:textId="77777777" w:rsidR="00CA0E26" w:rsidRDefault="00CA0E26" w:rsidP="00E32832">
      <w:pPr>
        <w:rPr>
          <w:rStyle w:val="ilfuvd"/>
          <w:rFonts w:eastAsia="Times New Roman"/>
        </w:rPr>
      </w:pPr>
    </w:p>
    <w:p w14:paraId="6B5B4A2F" w14:textId="77777777" w:rsidR="00CA0E26" w:rsidRPr="00CA0E26" w:rsidRDefault="00CA0E26" w:rsidP="00E32832">
      <w:pPr>
        <w:rPr>
          <w:rStyle w:val="ilfuvd"/>
          <w:rFonts w:eastAsia="Times New Roman"/>
          <w:b/>
        </w:rPr>
      </w:pPr>
      <w:r w:rsidRPr="00CA0E26">
        <w:rPr>
          <w:rStyle w:val="ilfuvd"/>
          <w:rFonts w:eastAsia="Times New Roman"/>
          <w:b/>
        </w:rPr>
        <w:t>Non-binary:</w:t>
      </w:r>
    </w:p>
    <w:p w14:paraId="7AAEFC5C" w14:textId="77777777" w:rsidR="00CA0E26" w:rsidRDefault="00CA0E26" w:rsidP="00E32832">
      <w:pPr>
        <w:rPr>
          <w:rStyle w:val="ilfuvd"/>
          <w:rFonts w:eastAsia="Times New Roman"/>
        </w:rPr>
      </w:pPr>
    </w:p>
    <w:p w14:paraId="2289410C" w14:textId="25D86BDE" w:rsidR="00E32832" w:rsidRDefault="00CA0E26" w:rsidP="00E32832">
      <w:pPr>
        <w:rPr>
          <w:rStyle w:val="ilfuvd"/>
          <w:rFonts w:eastAsia="Times New Roman"/>
        </w:rPr>
      </w:pPr>
      <w:r w:rsidRPr="00CA0E26">
        <w:rPr>
          <w:rStyle w:val="ilfuvd"/>
          <w:rFonts w:eastAsia="Times New Roman"/>
        </w:rPr>
        <w:t>A gender identity and/or expression that is not exclusively male or female.</w:t>
      </w:r>
      <w:r w:rsidR="00E32832">
        <w:rPr>
          <w:rStyle w:val="ilfuvd"/>
          <w:rFonts w:eastAsia="Times New Roman"/>
        </w:rPr>
        <w:t xml:space="preserve"> </w:t>
      </w:r>
    </w:p>
    <w:p w14:paraId="145BF7DE" w14:textId="77777777" w:rsidR="00B32C71" w:rsidRDefault="00B32C71" w:rsidP="00E32832">
      <w:pPr>
        <w:rPr>
          <w:rStyle w:val="ilfuvd"/>
          <w:rFonts w:eastAsia="Times New Roman"/>
        </w:rPr>
      </w:pPr>
    </w:p>
    <w:p w14:paraId="2740C8EE" w14:textId="0ACA2F2F" w:rsidR="00B32C71" w:rsidRDefault="00B32C71" w:rsidP="00E32832">
      <w:pPr>
        <w:rPr>
          <w:rStyle w:val="ilfuvd"/>
          <w:rFonts w:eastAsia="Times New Roman"/>
          <w:b/>
        </w:rPr>
      </w:pPr>
      <w:r>
        <w:rPr>
          <w:rStyle w:val="ilfuvd"/>
          <w:rFonts w:eastAsia="Times New Roman"/>
          <w:b/>
        </w:rPr>
        <w:t>Pansexual:</w:t>
      </w:r>
    </w:p>
    <w:p w14:paraId="7B691EA9" w14:textId="77777777" w:rsidR="00B32C71" w:rsidRDefault="00B32C71" w:rsidP="00E32832">
      <w:pPr>
        <w:rPr>
          <w:rStyle w:val="ilfuvd"/>
          <w:rFonts w:eastAsia="Times New Roman"/>
          <w:b/>
        </w:rPr>
      </w:pPr>
    </w:p>
    <w:p w14:paraId="0980E63C" w14:textId="36DD2C8E" w:rsidR="00B32C71" w:rsidRPr="00B32C71" w:rsidRDefault="00B32C71" w:rsidP="00E32832">
      <w:pPr>
        <w:rPr>
          <w:rStyle w:val="ilfuvd"/>
          <w:rFonts w:eastAsia="Times New Roman"/>
        </w:rPr>
      </w:pPr>
      <w:r>
        <w:rPr>
          <w:rStyle w:val="ilfuvd"/>
          <w:rFonts w:eastAsia="Times New Roman"/>
        </w:rPr>
        <w:t xml:space="preserve">A sexual orientation of a person who is </w:t>
      </w:r>
      <w:r w:rsidR="000F2648">
        <w:rPr>
          <w:bCs/>
        </w:rPr>
        <w:t xml:space="preserve">emotionally, romantically and/or sexually attracted </w:t>
      </w:r>
      <w:r>
        <w:rPr>
          <w:rStyle w:val="ilfuvd"/>
          <w:rFonts w:eastAsia="Times New Roman"/>
        </w:rPr>
        <w:t>to other people of any gender.</w:t>
      </w:r>
    </w:p>
    <w:p w14:paraId="26145806" w14:textId="77777777" w:rsidR="00CA0E26" w:rsidRDefault="00CA0E26" w:rsidP="00E32832">
      <w:pPr>
        <w:rPr>
          <w:rStyle w:val="ilfuvd"/>
          <w:rFonts w:eastAsia="Times New Roman"/>
        </w:rPr>
      </w:pPr>
    </w:p>
    <w:p w14:paraId="7581A8BB" w14:textId="40CE9213" w:rsidR="00CA0E26" w:rsidRDefault="00CA0E26" w:rsidP="00E32832">
      <w:pPr>
        <w:rPr>
          <w:rStyle w:val="ilfuvd"/>
          <w:rFonts w:eastAsia="Times New Roman"/>
        </w:rPr>
      </w:pPr>
      <w:r w:rsidRPr="00CA0E26">
        <w:rPr>
          <w:rStyle w:val="ilfuvd"/>
          <w:rFonts w:eastAsia="Times New Roman"/>
          <w:b/>
          <w:bCs/>
        </w:rPr>
        <w:t>Queer:</w:t>
      </w:r>
    </w:p>
    <w:p w14:paraId="4FC6C249" w14:textId="77777777" w:rsidR="00CA0E26" w:rsidRDefault="00CA0E26" w:rsidP="00E32832">
      <w:pPr>
        <w:rPr>
          <w:rStyle w:val="ilfuvd"/>
          <w:rFonts w:eastAsia="Times New Roman"/>
        </w:rPr>
      </w:pPr>
    </w:p>
    <w:p w14:paraId="17184D21" w14:textId="65414072" w:rsidR="00CA0E26" w:rsidRDefault="00A64574" w:rsidP="00E32832">
      <w:pPr>
        <w:rPr>
          <w:rStyle w:val="ilfuvd"/>
          <w:rFonts w:eastAsia="Times New Roman"/>
        </w:rPr>
      </w:pPr>
      <w:r>
        <w:rPr>
          <w:rStyle w:val="ilfuvd"/>
          <w:rFonts w:eastAsia="Times New Roman"/>
        </w:rPr>
        <w:t xml:space="preserve">Formerly a </w:t>
      </w:r>
      <w:r w:rsidR="00F424DB">
        <w:rPr>
          <w:rStyle w:val="ilfuvd"/>
          <w:rFonts w:eastAsia="Times New Roman"/>
        </w:rPr>
        <w:t>derogatory term</w:t>
      </w:r>
      <w:r>
        <w:rPr>
          <w:rStyle w:val="ilfuvd"/>
          <w:rFonts w:eastAsia="Times New Roman"/>
        </w:rPr>
        <w:t xml:space="preserve"> to refer to the LGBTQ community but has since been reclaimed as a</w:t>
      </w:r>
      <w:r w:rsidR="00F424DB">
        <w:rPr>
          <w:rStyle w:val="ilfuvd"/>
          <w:rFonts w:eastAsia="Times New Roman"/>
        </w:rPr>
        <w:t xml:space="preserve">n empowering </w:t>
      </w:r>
      <w:r>
        <w:rPr>
          <w:rStyle w:val="ilfuvd"/>
          <w:rFonts w:eastAsia="Times New Roman"/>
        </w:rPr>
        <w:t>political</w:t>
      </w:r>
      <w:r w:rsidR="00744C73">
        <w:rPr>
          <w:rStyle w:val="ilfuvd"/>
          <w:rFonts w:eastAsia="Times New Roman"/>
        </w:rPr>
        <w:t xml:space="preserve"> and personal identity. ‘Queer’ has</w:t>
      </w:r>
      <w:r w:rsidR="00CA0E26" w:rsidRPr="00CA0E26">
        <w:rPr>
          <w:rStyle w:val="ilfuvd"/>
          <w:rFonts w:eastAsia="Times New Roman"/>
        </w:rPr>
        <w:t xml:space="preserve"> multiple meanings</w:t>
      </w:r>
      <w:r w:rsidR="00744C73">
        <w:rPr>
          <w:rStyle w:val="ilfuvd"/>
          <w:rFonts w:eastAsia="Times New Roman"/>
        </w:rPr>
        <w:t xml:space="preserve"> and can be difficult to define</w:t>
      </w:r>
      <w:r w:rsidR="00CA0E26" w:rsidRPr="00CA0E26">
        <w:rPr>
          <w:rStyle w:val="ilfuvd"/>
          <w:rFonts w:eastAsia="Times New Roman"/>
        </w:rPr>
        <w:t xml:space="preserve">. </w:t>
      </w:r>
      <w:r w:rsidR="000517D6">
        <w:rPr>
          <w:rStyle w:val="ilfuvd"/>
          <w:rFonts w:eastAsia="Times New Roman"/>
        </w:rPr>
        <w:t>For example, ‘q</w:t>
      </w:r>
      <w:r w:rsidR="00B07B73">
        <w:rPr>
          <w:rStyle w:val="ilfuvd"/>
          <w:rFonts w:eastAsia="Times New Roman"/>
        </w:rPr>
        <w:t xml:space="preserve">ueer’ can refer </w:t>
      </w:r>
      <w:r w:rsidR="000517D6">
        <w:rPr>
          <w:rStyle w:val="ilfuvd"/>
          <w:rFonts w:eastAsia="Times New Roman"/>
        </w:rPr>
        <w:t xml:space="preserve">to: </w:t>
      </w:r>
      <w:r w:rsidR="00CA0E26" w:rsidRPr="00CA0E26">
        <w:rPr>
          <w:rStyle w:val="ilfuvd"/>
          <w:rFonts w:eastAsia="Times New Roman"/>
        </w:rPr>
        <w:t xml:space="preserve">1) an umbrella term </w:t>
      </w:r>
      <w:r w:rsidR="00F55043">
        <w:rPr>
          <w:rStyle w:val="ilfuvd"/>
          <w:rFonts w:eastAsia="Times New Roman"/>
        </w:rPr>
        <w:t>for the</w:t>
      </w:r>
      <w:r w:rsidR="00CA0E26" w:rsidRPr="00CA0E26">
        <w:rPr>
          <w:rStyle w:val="ilfuvd"/>
          <w:rFonts w:eastAsia="Times New Roman"/>
        </w:rPr>
        <w:t xml:space="preserve"> </w:t>
      </w:r>
      <w:r w:rsidR="006A2037">
        <w:rPr>
          <w:rStyle w:val="ilfuvd"/>
          <w:rFonts w:eastAsia="Times New Roman"/>
        </w:rPr>
        <w:t>LGBTQ2SA</w:t>
      </w:r>
      <w:r w:rsidR="00CA0E26">
        <w:rPr>
          <w:rStyle w:val="ilfuvd"/>
          <w:rFonts w:eastAsia="Times New Roman"/>
        </w:rPr>
        <w:t>+</w:t>
      </w:r>
      <w:r>
        <w:rPr>
          <w:rStyle w:val="ilfuvd"/>
          <w:rFonts w:eastAsia="Times New Roman"/>
        </w:rPr>
        <w:t>/gender diverse</w:t>
      </w:r>
      <w:r w:rsidR="00CA0E26" w:rsidRPr="00CA0E26">
        <w:rPr>
          <w:rStyle w:val="ilfuvd"/>
          <w:rFonts w:eastAsia="Times New Roman"/>
        </w:rPr>
        <w:t xml:space="preserve"> community; 2) a person's sexual orientation and/or identity </w:t>
      </w:r>
      <w:r w:rsidR="00B07B73">
        <w:rPr>
          <w:rStyle w:val="ilfuvd"/>
          <w:rFonts w:eastAsia="Times New Roman"/>
        </w:rPr>
        <w:t xml:space="preserve">[other than heterosexual </w:t>
      </w:r>
      <w:r w:rsidR="00F55043">
        <w:rPr>
          <w:rStyle w:val="ilfuvd"/>
          <w:rFonts w:eastAsia="Times New Roman"/>
        </w:rPr>
        <w:t>and</w:t>
      </w:r>
      <w:r w:rsidR="00B07B73">
        <w:rPr>
          <w:rStyle w:val="ilfuvd"/>
          <w:rFonts w:eastAsia="Times New Roman"/>
        </w:rPr>
        <w:t xml:space="preserve"> cis-gender</w:t>
      </w:r>
      <w:r w:rsidR="00F55043">
        <w:rPr>
          <w:rStyle w:val="ilfuvd"/>
          <w:rFonts w:eastAsia="Times New Roman"/>
        </w:rPr>
        <w:t>]</w:t>
      </w:r>
      <w:r w:rsidR="000517D6">
        <w:rPr>
          <w:rStyle w:val="ilfuvd"/>
          <w:rFonts w:eastAsia="Times New Roman"/>
        </w:rPr>
        <w:t xml:space="preserve"> </w:t>
      </w:r>
      <w:r w:rsidR="00CA0E26" w:rsidRPr="00CA0E26">
        <w:rPr>
          <w:rStyle w:val="ilfuvd"/>
          <w:rFonts w:eastAsia="Times New Roman"/>
        </w:rPr>
        <w:t>in such a way that does not overtly label or categorize them</w:t>
      </w:r>
      <w:r>
        <w:rPr>
          <w:rStyle w:val="ilfuvd"/>
          <w:rFonts w:eastAsia="Times New Roman"/>
        </w:rPr>
        <w:t xml:space="preserve">; 3) </w:t>
      </w:r>
      <w:r w:rsidR="00F55043">
        <w:rPr>
          <w:rStyle w:val="ilfuvd"/>
          <w:rFonts w:eastAsia="Times New Roman"/>
        </w:rPr>
        <w:t>a political, personal, and cultural identity</w:t>
      </w:r>
      <w:r w:rsidR="0063700A">
        <w:rPr>
          <w:rStyle w:val="ilfuvd"/>
          <w:rFonts w:eastAsia="Times New Roman"/>
        </w:rPr>
        <w:t xml:space="preserve"> that seeks to deconstruct binary</w:t>
      </w:r>
      <w:r w:rsidR="00EF34F6">
        <w:rPr>
          <w:rStyle w:val="ilfuvd"/>
          <w:rFonts w:eastAsia="Times New Roman"/>
        </w:rPr>
        <w:t xml:space="preserve"> and rigid</w:t>
      </w:r>
      <w:r w:rsidR="0063700A">
        <w:rPr>
          <w:rStyle w:val="ilfuvd"/>
          <w:rFonts w:eastAsia="Times New Roman"/>
        </w:rPr>
        <w:t xml:space="preserve"> understandings of gender and sexuality. </w:t>
      </w:r>
      <w:r w:rsidR="00B14711">
        <w:rPr>
          <w:rStyle w:val="ilfuvd"/>
          <w:rFonts w:eastAsia="Times New Roman"/>
        </w:rPr>
        <w:t>Queer may also be used as a verb (i.e. “to queer” something).</w:t>
      </w:r>
    </w:p>
    <w:p w14:paraId="6246627B" w14:textId="413CE286" w:rsidR="00FB2D59" w:rsidRDefault="00FB2D59" w:rsidP="00E32832">
      <w:pPr>
        <w:rPr>
          <w:rStyle w:val="ilfuvd"/>
          <w:rFonts w:eastAsia="Times New Roman"/>
        </w:rPr>
      </w:pPr>
    </w:p>
    <w:p w14:paraId="57CB005A" w14:textId="74AD7B62" w:rsidR="00FB2D59" w:rsidRDefault="00FB2D59" w:rsidP="00E32832">
      <w:pPr>
        <w:rPr>
          <w:rStyle w:val="ilfuvd"/>
          <w:rFonts w:eastAsia="Times New Roman"/>
          <w:b/>
          <w:bCs/>
        </w:rPr>
      </w:pPr>
      <w:r w:rsidRPr="00FB2D59">
        <w:rPr>
          <w:rStyle w:val="ilfuvd"/>
          <w:rFonts w:eastAsia="Times New Roman"/>
          <w:b/>
          <w:bCs/>
        </w:rPr>
        <w:t>Se</w:t>
      </w:r>
      <w:r>
        <w:rPr>
          <w:rStyle w:val="ilfuvd"/>
          <w:rFonts w:eastAsia="Times New Roman"/>
          <w:b/>
          <w:bCs/>
        </w:rPr>
        <w:t>x (biological):</w:t>
      </w:r>
    </w:p>
    <w:p w14:paraId="2DA2EBEE" w14:textId="5E41E1F3" w:rsidR="00FB2D59" w:rsidRDefault="00FB2D59" w:rsidP="00E32832">
      <w:pPr>
        <w:rPr>
          <w:rStyle w:val="ilfuvd"/>
          <w:rFonts w:eastAsia="Times New Roman"/>
        </w:rPr>
      </w:pPr>
    </w:p>
    <w:p w14:paraId="208614F9" w14:textId="4CDE145B" w:rsidR="00FB2D59" w:rsidRDefault="00FB2D59" w:rsidP="00E32832">
      <w:pPr>
        <w:rPr>
          <w:rStyle w:val="ilfuvd"/>
          <w:rFonts w:eastAsia="Times New Roman"/>
        </w:rPr>
      </w:pPr>
      <w:r>
        <w:rPr>
          <w:rStyle w:val="ilfuvd"/>
          <w:rFonts w:eastAsia="Times New Roman"/>
        </w:rPr>
        <w:t>The</w:t>
      </w:r>
      <w:r w:rsidRPr="00FB2D59">
        <w:rPr>
          <w:rStyle w:val="ilfuvd"/>
          <w:rFonts w:eastAsia="Times New Roman"/>
        </w:rPr>
        <w:t xml:space="preserve"> anatomy of an individual's reproductive system, and secondary sex characteristics</w:t>
      </w:r>
      <w:r w:rsidR="00EE7B3D">
        <w:rPr>
          <w:rStyle w:val="ilfuvd"/>
          <w:rFonts w:eastAsia="Times New Roman"/>
        </w:rPr>
        <w:t xml:space="preserve">. </w:t>
      </w:r>
      <w:r w:rsidR="00504DF5">
        <w:rPr>
          <w:rStyle w:val="ilfuvd"/>
          <w:rFonts w:eastAsia="Times New Roman"/>
        </w:rPr>
        <w:t>Many people are taught</w:t>
      </w:r>
      <w:r w:rsidR="003B063D">
        <w:rPr>
          <w:rStyle w:val="ilfuvd"/>
          <w:rFonts w:eastAsia="Times New Roman"/>
        </w:rPr>
        <w:t xml:space="preserve"> that “gender is between the ears </w:t>
      </w:r>
      <w:r w:rsidR="00EE7B3D">
        <w:rPr>
          <w:rStyle w:val="ilfuvd"/>
          <w:rFonts w:eastAsia="Times New Roman"/>
        </w:rPr>
        <w:t xml:space="preserve">[girl, boy, feminine, masculine, genderqueer, trans, agender, </w:t>
      </w:r>
      <w:r w:rsidR="000C544B">
        <w:rPr>
          <w:rStyle w:val="ilfuvd"/>
          <w:rFonts w:eastAsia="Times New Roman"/>
        </w:rPr>
        <w:t>etc.</w:t>
      </w:r>
      <w:r w:rsidR="00EE7B3D">
        <w:rPr>
          <w:rStyle w:val="ilfuvd"/>
          <w:rFonts w:eastAsia="Times New Roman"/>
        </w:rPr>
        <w:t xml:space="preserve">] </w:t>
      </w:r>
      <w:r w:rsidR="003B063D">
        <w:rPr>
          <w:rStyle w:val="ilfuvd"/>
          <w:rFonts w:eastAsia="Times New Roman"/>
        </w:rPr>
        <w:t>and sex is between the legs</w:t>
      </w:r>
      <w:r w:rsidR="00EE7B3D">
        <w:rPr>
          <w:rStyle w:val="ilfuvd"/>
          <w:rFonts w:eastAsia="Times New Roman"/>
        </w:rPr>
        <w:t xml:space="preserve"> [male/female chromosomes or body parts]</w:t>
      </w:r>
      <w:r w:rsidR="003B063D">
        <w:rPr>
          <w:rStyle w:val="ilfuvd"/>
          <w:rFonts w:eastAsia="Times New Roman"/>
        </w:rPr>
        <w:t xml:space="preserve">” to try to differentiate between biological sex and gender identity. </w:t>
      </w:r>
      <w:r>
        <w:rPr>
          <w:rStyle w:val="ilfuvd"/>
          <w:rFonts w:eastAsia="Times New Roman"/>
        </w:rPr>
        <w:t xml:space="preserve">However, </w:t>
      </w:r>
      <w:r w:rsidR="00504DF5">
        <w:rPr>
          <w:rStyle w:val="ilfuvd"/>
          <w:rFonts w:eastAsia="Times New Roman"/>
        </w:rPr>
        <w:t xml:space="preserve">it is important to recognize that </w:t>
      </w:r>
      <w:r>
        <w:rPr>
          <w:rStyle w:val="ilfuvd"/>
          <w:rFonts w:eastAsia="Times New Roman"/>
        </w:rPr>
        <w:t>the concept of “biological sex” is also inherently gendered</w:t>
      </w:r>
      <w:r w:rsidR="00A144E9">
        <w:rPr>
          <w:rStyle w:val="ilfuvd"/>
          <w:rFonts w:eastAsia="Times New Roman"/>
        </w:rPr>
        <w:t xml:space="preserve"> and socially constructed</w:t>
      </w:r>
      <w:r>
        <w:rPr>
          <w:rStyle w:val="ilfuvd"/>
          <w:rFonts w:eastAsia="Times New Roman"/>
        </w:rPr>
        <w:t xml:space="preserve">. </w:t>
      </w:r>
      <w:r w:rsidR="000C544B">
        <w:rPr>
          <w:rStyle w:val="ilfuvd"/>
          <w:rFonts w:eastAsia="Times New Roman"/>
        </w:rPr>
        <w:t>For example,</w:t>
      </w:r>
      <w:r w:rsidR="003B063D">
        <w:rPr>
          <w:rStyle w:val="ilfuvd"/>
          <w:rFonts w:eastAsia="Times New Roman"/>
        </w:rPr>
        <w:t xml:space="preserve"> </w:t>
      </w:r>
      <w:r w:rsidR="000C544B">
        <w:rPr>
          <w:rStyle w:val="ilfuvd"/>
          <w:rFonts w:eastAsia="Times New Roman"/>
        </w:rPr>
        <w:t>the terms</w:t>
      </w:r>
      <w:r w:rsidR="003B063D">
        <w:rPr>
          <w:rStyle w:val="ilfuvd"/>
          <w:rFonts w:eastAsia="Times New Roman"/>
        </w:rPr>
        <w:t xml:space="preserve"> “penis” and “vagina” or “male” and “female” have such strong gendered connotations that it is nearly impossible to separate </w:t>
      </w:r>
      <w:r w:rsidR="005E7E5C">
        <w:rPr>
          <w:rStyle w:val="ilfuvd"/>
          <w:rFonts w:eastAsia="Times New Roman"/>
        </w:rPr>
        <w:t>biology versus assigned gender</w:t>
      </w:r>
      <w:r w:rsidR="00504DF5">
        <w:rPr>
          <w:rStyle w:val="ilfuvd"/>
          <w:rFonts w:eastAsia="Times New Roman"/>
        </w:rPr>
        <w:t xml:space="preserve"> and gender constructs</w:t>
      </w:r>
      <w:r w:rsidR="005E7E5C">
        <w:rPr>
          <w:rStyle w:val="ilfuvd"/>
          <w:rFonts w:eastAsia="Times New Roman"/>
        </w:rPr>
        <w:t xml:space="preserve">. </w:t>
      </w:r>
      <w:r w:rsidR="007436F0">
        <w:rPr>
          <w:rStyle w:val="ilfuvd"/>
          <w:rFonts w:eastAsia="Times New Roman"/>
        </w:rPr>
        <w:t xml:space="preserve">Therefore, rather than saying “biological sex,” </w:t>
      </w:r>
      <w:r w:rsidR="0095165E">
        <w:rPr>
          <w:rStyle w:val="ilfuvd"/>
          <w:rFonts w:eastAsia="Times New Roman"/>
        </w:rPr>
        <w:t>many folks [including myself] now say,</w:t>
      </w:r>
      <w:r w:rsidR="007436F0">
        <w:rPr>
          <w:rStyle w:val="ilfuvd"/>
          <w:rFonts w:eastAsia="Times New Roman"/>
        </w:rPr>
        <w:t xml:space="preserve"> “sex/gender assigned at birth”</w:t>
      </w:r>
      <w:r w:rsidR="00161BB3">
        <w:rPr>
          <w:rStyle w:val="ilfuvd"/>
          <w:rFonts w:eastAsia="Times New Roman"/>
        </w:rPr>
        <w:t xml:space="preserve"> or SAB</w:t>
      </w:r>
      <w:r w:rsidR="007436F0">
        <w:rPr>
          <w:rStyle w:val="ilfuvd"/>
          <w:rFonts w:eastAsia="Times New Roman"/>
        </w:rPr>
        <w:t xml:space="preserve"> (see below).</w:t>
      </w:r>
    </w:p>
    <w:p w14:paraId="47548F37" w14:textId="12071D41" w:rsidR="007436F0" w:rsidRDefault="007436F0" w:rsidP="00E32832">
      <w:pPr>
        <w:rPr>
          <w:rStyle w:val="ilfuvd"/>
          <w:rFonts w:eastAsia="Times New Roman"/>
        </w:rPr>
      </w:pPr>
    </w:p>
    <w:p w14:paraId="35FA0C26" w14:textId="396CDFDA" w:rsidR="007436F0" w:rsidRDefault="007436F0" w:rsidP="00E32832">
      <w:pPr>
        <w:rPr>
          <w:rStyle w:val="ilfuvd"/>
          <w:rFonts w:eastAsia="Times New Roman"/>
        </w:rPr>
      </w:pPr>
      <w:r w:rsidRPr="007436F0">
        <w:rPr>
          <w:rStyle w:val="ilfuvd"/>
          <w:rFonts w:eastAsia="Times New Roman"/>
          <w:b/>
          <w:bCs/>
        </w:rPr>
        <w:t>Sex</w:t>
      </w:r>
      <w:r>
        <w:rPr>
          <w:rStyle w:val="ilfuvd"/>
          <w:rFonts w:eastAsia="Times New Roman"/>
          <w:b/>
          <w:bCs/>
        </w:rPr>
        <w:t xml:space="preserve">/gender </w:t>
      </w:r>
      <w:r w:rsidRPr="007436F0">
        <w:rPr>
          <w:rStyle w:val="ilfuvd"/>
          <w:rFonts w:eastAsia="Times New Roman"/>
          <w:b/>
          <w:bCs/>
        </w:rPr>
        <w:t>assigned at birth:</w:t>
      </w:r>
      <w:r>
        <w:rPr>
          <w:rStyle w:val="ilfuvd"/>
          <w:rFonts w:eastAsia="Times New Roman"/>
        </w:rPr>
        <w:t xml:space="preserve"> </w:t>
      </w:r>
    </w:p>
    <w:p w14:paraId="3F734D48" w14:textId="4568A2D7" w:rsidR="007436F0" w:rsidRDefault="007436F0" w:rsidP="00E32832">
      <w:pPr>
        <w:rPr>
          <w:rStyle w:val="ilfuvd"/>
          <w:rFonts w:eastAsia="Times New Roman"/>
        </w:rPr>
      </w:pPr>
    </w:p>
    <w:p w14:paraId="5A3BEA38" w14:textId="5A4D3B84" w:rsidR="007436F0" w:rsidRDefault="00FC497B" w:rsidP="00E32832">
      <w:pPr>
        <w:rPr>
          <w:rStyle w:val="ilfuvd"/>
          <w:rFonts w:eastAsia="Times New Roman"/>
        </w:rPr>
      </w:pPr>
      <w:r>
        <w:rPr>
          <w:rStyle w:val="ilfuvd"/>
          <w:rFonts w:eastAsia="Times New Roman"/>
        </w:rPr>
        <w:t xml:space="preserve">At birth (or in utero), infants are typically assigned a sex/gender based upon their external genitalia. You may see “AFAB” (assigned female at birth) and “AMAB” (assigned male at birth).  </w:t>
      </w:r>
    </w:p>
    <w:p w14:paraId="3904474D" w14:textId="77777777" w:rsidR="00CA0E26" w:rsidRDefault="00CA0E26" w:rsidP="00E32832">
      <w:pPr>
        <w:rPr>
          <w:rStyle w:val="ilfuvd"/>
          <w:rFonts w:eastAsia="Times New Roman"/>
        </w:rPr>
      </w:pPr>
    </w:p>
    <w:p w14:paraId="29D69529" w14:textId="49B3E22C" w:rsidR="00CA0E26" w:rsidRDefault="00CA0E26" w:rsidP="00E32832">
      <w:pPr>
        <w:rPr>
          <w:rStyle w:val="ilfuvd"/>
          <w:rFonts w:eastAsia="Times New Roman"/>
        </w:rPr>
      </w:pPr>
      <w:r w:rsidRPr="00CA0E26">
        <w:rPr>
          <w:rStyle w:val="ilfuvd"/>
          <w:rFonts w:eastAsia="Times New Roman"/>
          <w:b/>
          <w:bCs/>
        </w:rPr>
        <w:t>Trans</w:t>
      </w:r>
      <w:r>
        <w:rPr>
          <w:rStyle w:val="ilfuvd"/>
          <w:rFonts w:eastAsia="Times New Roman"/>
          <w:b/>
          <w:bCs/>
        </w:rPr>
        <w:t>/trans</w:t>
      </w:r>
      <w:r w:rsidRPr="00CA0E26">
        <w:rPr>
          <w:rStyle w:val="ilfuvd"/>
          <w:rFonts w:eastAsia="Times New Roman"/>
          <w:b/>
          <w:bCs/>
        </w:rPr>
        <w:t>gender:</w:t>
      </w:r>
    </w:p>
    <w:p w14:paraId="5B32DF78" w14:textId="77777777" w:rsidR="00CA0E26" w:rsidRDefault="00CA0E26" w:rsidP="00E32832">
      <w:pPr>
        <w:rPr>
          <w:rStyle w:val="ilfuvd"/>
          <w:rFonts w:eastAsia="Times New Roman"/>
        </w:rPr>
      </w:pPr>
    </w:p>
    <w:p w14:paraId="7430351A" w14:textId="13F02BE6" w:rsidR="00CA0E26" w:rsidRDefault="00CA0E26" w:rsidP="00E32832">
      <w:pPr>
        <w:rPr>
          <w:rStyle w:val="ilfuvd"/>
          <w:rFonts w:eastAsia="Times New Roman"/>
        </w:rPr>
      </w:pPr>
      <w:r w:rsidRPr="00CA0E26">
        <w:rPr>
          <w:rStyle w:val="ilfuvd"/>
          <w:rFonts w:eastAsia="Times New Roman"/>
        </w:rPr>
        <w:t xml:space="preserve">Refers to </w:t>
      </w:r>
      <w:r w:rsidR="00DE55E1">
        <w:rPr>
          <w:rStyle w:val="ilfuvd"/>
          <w:rFonts w:eastAsia="Times New Roman"/>
        </w:rPr>
        <w:t>people with a</w:t>
      </w:r>
      <w:r w:rsidRPr="00CA0E26">
        <w:rPr>
          <w:rStyle w:val="ilfuvd"/>
          <w:rFonts w:eastAsia="Times New Roman"/>
        </w:rPr>
        <w:t xml:space="preserve"> gender identity </w:t>
      </w:r>
      <w:r w:rsidR="00DE55E1">
        <w:rPr>
          <w:rStyle w:val="ilfuvd"/>
          <w:rFonts w:eastAsia="Times New Roman"/>
        </w:rPr>
        <w:t xml:space="preserve">that </w:t>
      </w:r>
      <w:r w:rsidRPr="00CA0E26">
        <w:rPr>
          <w:rStyle w:val="ilfuvd"/>
          <w:rFonts w:eastAsia="Times New Roman"/>
        </w:rPr>
        <w:t xml:space="preserve">does not correspond with the </w:t>
      </w:r>
      <w:r w:rsidR="00CC1421">
        <w:rPr>
          <w:rStyle w:val="ilfuvd"/>
          <w:rFonts w:eastAsia="Times New Roman"/>
        </w:rPr>
        <w:t>sex/gender</w:t>
      </w:r>
      <w:r w:rsidRPr="00CA0E26">
        <w:rPr>
          <w:rStyle w:val="ilfuvd"/>
          <w:rFonts w:eastAsia="Times New Roman"/>
        </w:rPr>
        <w:t xml:space="preserve"> they were assigned with at birth.</w:t>
      </w:r>
    </w:p>
    <w:p w14:paraId="311A76CD" w14:textId="5F4C65F8" w:rsidR="00657A02" w:rsidRDefault="00657A02" w:rsidP="00E32832">
      <w:pPr>
        <w:rPr>
          <w:rStyle w:val="ilfuvd"/>
          <w:rFonts w:eastAsia="Times New Roman"/>
        </w:rPr>
      </w:pPr>
    </w:p>
    <w:p w14:paraId="10F0D096" w14:textId="7C265642" w:rsidR="00657A02" w:rsidRDefault="00657A02" w:rsidP="00E32832">
      <w:pPr>
        <w:rPr>
          <w:rStyle w:val="ilfuvd"/>
          <w:rFonts w:eastAsia="Times New Roman"/>
        </w:rPr>
      </w:pPr>
      <w:r w:rsidRPr="00657A02">
        <w:rPr>
          <w:rStyle w:val="ilfuvd"/>
          <w:rFonts w:eastAsia="Times New Roman"/>
          <w:b/>
          <w:bCs/>
        </w:rPr>
        <w:lastRenderedPageBreak/>
        <w:t>Transsexual</w:t>
      </w:r>
      <w:r>
        <w:rPr>
          <w:rStyle w:val="ilfuvd"/>
          <w:rFonts w:eastAsia="Times New Roman"/>
        </w:rPr>
        <w:t>:</w:t>
      </w:r>
    </w:p>
    <w:p w14:paraId="65C82BFE" w14:textId="4B4C9F97" w:rsidR="00657A02" w:rsidRDefault="00657A02" w:rsidP="00E32832">
      <w:pPr>
        <w:rPr>
          <w:rStyle w:val="ilfuvd"/>
          <w:rFonts w:eastAsia="Times New Roman"/>
        </w:rPr>
      </w:pPr>
    </w:p>
    <w:p w14:paraId="55934869" w14:textId="7E918E7E" w:rsidR="00657A02" w:rsidRDefault="00657A02" w:rsidP="00E32832">
      <w:pPr>
        <w:rPr>
          <w:rStyle w:val="ilfuvd"/>
          <w:rFonts w:eastAsia="Times New Roman"/>
        </w:rPr>
      </w:pPr>
      <w:r>
        <w:rPr>
          <w:rStyle w:val="ilfuvd"/>
          <w:rFonts w:eastAsia="Times New Roman"/>
        </w:rPr>
        <w:t xml:space="preserve">A </w:t>
      </w:r>
      <w:bookmarkStart w:id="0" w:name="_GoBack"/>
      <w:bookmarkEnd w:id="0"/>
      <w:r>
        <w:rPr>
          <w:rStyle w:val="ilfuvd"/>
          <w:rFonts w:eastAsia="Times New Roman"/>
        </w:rPr>
        <w:t>term that originated in the medical community to describe trans people, usually when talking about people who have undergone a medical transition (</w:t>
      </w:r>
      <w:r w:rsidR="009743E9">
        <w:rPr>
          <w:rStyle w:val="ilfuvd"/>
          <w:rFonts w:eastAsia="Times New Roman"/>
        </w:rPr>
        <w:t>i.e. taking</w:t>
      </w:r>
      <w:r>
        <w:rPr>
          <w:rStyle w:val="ilfuvd"/>
          <w:rFonts w:eastAsia="Times New Roman"/>
        </w:rPr>
        <w:t xml:space="preserve"> hormones and/or </w:t>
      </w:r>
      <w:r w:rsidR="009743E9">
        <w:rPr>
          <w:rStyle w:val="ilfuvd"/>
          <w:rFonts w:eastAsia="Times New Roman"/>
        </w:rPr>
        <w:t xml:space="preserve">undergoing </w:t>
      </w:r>
      <w:r>
        <w:rPr>
          <w:rStyle w:val="ilfuvd"/>
          <w:rFonts w:eastAsia="Times New Roman"/>
        </w:rPr>
        <w:t>surgeries). While still used by some, it is best to avoid this term (unless the person you are speaking with/referring to has explicitly stated that they identify as transsexual</w:t>
      </w:r>
      <w:r w:rsidR="009F2585">
        <w:rPr>
          <w:rStyle w:val="ilfuvd"/>
          <w:rFonts w:eastAsia="Times New Roman"/>
        </w:rPr>
        <w:t xml:space="preserve"> and would like that identity reflected back to them in the language you use</w:t>
      </w:r>
      <w:r>
        <w:rPr>
          <w:rStyle w:val="ilfuvd"/>
          <w:rFonts w:eastAsia="Times New Roman"/>
        </w:rPr>
        <w:t xml:space="preserve">). </w:t>
      </w:r>
    </w:p>
    <w:p w14:paraId="00B134A8" w14:textId="77777777" w:rsidR="00636568" w:rsidRDefault="00636568" w:rsidP="00E32832">
      <w:pPr>
        <w:rPr>
          <w:rStyle w:val="ilfuvd"/>
          <w:rFonts w:eastAsia="Times New Roman"/>
        </w:rPr>
      </w:pPr>
    </w:p>
    <w:p w14:paraId="293DC39C" w14:textId="4F331BE4" w:rsidR="00636568" w:rsidRDefault="00636568" w:rsidP="00E32832">
      <w:pPr>
        <w:rPr>
          <w:rStyle w:val="ilfuvd"/>
          <w:rFonts w:eastAsia="Times New Roman"/>
        </w:rPr>
      </w:pPr>
      <w:r w:rsidRPr="00636568">
        <w:rPr>
          <w:rStyle w:val="ilfuvd"/>
          <w:rFonts w:eastAsia="Times New Roman"/>
          <w:b/>
          <w:bCs/>
        </w:rPr>
        <w:t>Transphobia:</w:t>
      </w:r>
    </w:p>
    <w:p w14:paraId="76C1E08D" w14:textId="77777777" w:rsidR="00636568" w:rsidRDefault="00636568" w:rsidP="00E32832">
      <w:pPr>
        <w:rPr>
          <w:rStyle w:val="ilfuvd"/>
          <w:rFonts w:eastAsia="Times New Roman"/>
        </w:rPr>
      </w:pPr>
    </w:p>
    <w:p w14:paraId="66E6374D" w14:textId="698D6043" w:rsidR="00636568" w:rsidRPr="00636568" w:rsidRDefault="00636568" w:rsidP="00636568">
      <w:r>
        <w:t>The irrational fear/hatred of and/or discomfort with transgender people.</w:t>
      </w:r>
    </w:p>
    <w:p w14:paraId="06D0828D" w14:textId="67D2BF2C" w:rsidR="00636568" w:rsidRDefault="00636568" w:rsidP="00E32832">
      <w:pPr>
        <w:rPr>
          <w:rStyle w:val="ilfuvd"/>
          <w:rFonts w:eastAsia="Times New Roman"/>
        </w:rPr>
      </w:pPr>
    </w:p>
    <w:p w14:paraId="1AFCE469" w14:textId="77777777" w:rsidR="00657A02" w:rsidRDefault="00657A02" w:rsidP="00E32832">
      <w:pPr>
        <w:rPr>
          <w:rStyle w:val="ilfuvd"/>
          <w:rFonts w:eastAsia="Times New Roman"/>
        </w:rPr>
      </w:pPr>
    </w:p>
    <w:p w14:paraId="7F2F8CE6" w14:textId="77777777" w:rsidR="004E4E60" w:rsidRDefault="004E4E60" w:rsidP="00E32832">
      <w:pPr>
        <w:rPr>
          <w:rStyle w:val="ilfuvd"/>
          <w:rFonts w:eastAsia="Times New Roman"/>
        </w:rPr>
      </w:pPr>
    </w:p>
    <w:p w14:paraId="5E3D3DA7" w14:textId="77777777" w:rsidR="004E4E60" w:rsidRDefault="004E4E60" w:rsidP="00E32832">
      <w:pPr>
        <w:rPr>
          <w:rFonts w:eastAsia="Times New Roman"/>
        </w:rPr>
      </w:pPr>
    </w:p>
    <w:p w14:paraId="5FBEB7BA" w14:textId="56735B7A" w:rsidR="00F771AE" w:rsidRDefault="00F771AE" w:rsidP="00F100C0"/>
    <w:p w14:paraId="329B4E30" w14:textId="77777777" w:rsidR="00F771AE" w:rsidRDefault="00F771AE" w:rsidP="00F100C0"/>
    <w:p w14:paraId="0B134555" w14:textId="77777777" w:rsidR="00F771AE" w:rsidRDefault="00F771AE" w:rsidP="00F100C0"/>
    <w:p w14:paraId="4ED58750" w14:textId="77777777" w:rsidR="00F771AE" w:rsidRPr="00F100C0" w:rsidRDefault="00F771AE" w:rsidP="00F100C0"/>
    <w:sectPr w:rsidR="00F771AE" w:rsidRPr="00F100C0" w:rsidSect="009531C4">
      <w:footerReference w:type="even"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9CE21" w14:textId="77777777" w:rsidR="00DD29A8" w:rsidRDefault="00DD29A8" w:rsidP="00E87B2A">
      <w:r>
        <w:separator/>
      </w:r>
    </w:p>
  </w:endnote>
  <w:endnote w:type="continuationSeparator" w:id="0">
    <w:p w14:paraId="241D9750" w14:textId="77777777" w:rsidR="00DD29A8" w:rsidRDefault="00DD29A8" w:rsidP="00E8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0114975"/>
      <w:docPartObj>
        <w:docPartGallery w:val="Page Numbers (Bottom of Page)"/>
        <w:docPartUnique/>
      </w:docPartObj>
    </w:sdtPr>
    <w:sdtEndPr>
      <w:rPr>
        <w:rStyle w:val="PageNumber"/>
      </w:rPr>
    </w:sdtEndPr>
    <w:sdtContent>
      <w:p w14:paraId="6D8534E3" w14:textId="15798922" w:rsidR="00E87B2A" w:rsidRDefault="00E87B2A" w:rsidP="000729F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CE40A" w14:textId="77777777" w:rsidR="00E87B2A" w:rsidRDefault="00E87B2A" w:rsidP="00E87B2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6385207"/>
      <w:docPartObj>
        <w:docPartGallery w:val="Page Numbers (Bottom of Page)"/>
        <w:docPartUnique/>
      </w:docPartObj>
    </w:sdtPr>
    <w:sdtEndPr>
      <w:rPr>
        <w:rStyle w:val="PageNumber"/>
      </w:rPr>
    </w:sdtEndPr>
    <w:sdtContent>
      <w:p w14:paraId="2BB6FE33" w14:textId="7FBBAE28" w:rsidR="00E87B2A" w:rsidRDefault="00E87B2A" w:rsidP="000729F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D2AB5C" w14:textId="5CE09D82" w:rsidR="00E87B2A" w:rsidRDefault="00E87B2A" w:rsidP="00E87B2A">
    <w:pPr>
      <w:pStyle w:val="Footer"/>
      <w:tabs>
        <w:tab w:val="clear" w:pos="4680"/>
        <w:tab w:val="clear" w:pos="9360"/>
        <w:tab w:val="left" w:pos="8033"/>
      </w:tabs>
      <w:ind w:firstLine="360"/>
      <w:jc w:val="right"/>
    </w:pPr>
    <w:r>
      <w:t>www.kepaterson.com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425AC" w14:textId="77777777" w:rsidR="00DD29A8" w:rsidRDefault="00DD29A8" w:rsidP="00E87B2A">
      <w:r>
        <w:separator/>
      </w:r>
    </w:p>
  </w:footnote>
  <w:footnote w:type="continuationSeparator" w:id="0">
    <w:p w14:paraId="3E69D674" w14:textId="77777777" w:rsidR="00DD29A8" w:rsidRDefault="00DD29A8" w:rsidP="00E87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C0"/>
    <w:rsid w:val="0001527F"/>
    <w:rsid w:val="0005035F"/>
    <w:rsid w:val="000517D6"/>
    <w:rsid w:val="00070F45"/>
    <w:rsid w:val="00081B22"/>
    <w:rsid w:val="00086578"/>
    <w:rsid w:val="000B71D2"/>
    <w:rsid w:val="000C17D4"/>
    <w:rsid w:val="000C544B"/>
    <w:rsid w:val="000D0B28"/>
    <w:rsid w:val="000F2648"/>
    <w:rsid w:val="000F59B9"/>
    <w:rsid w:val="00127341"/>
    <w:rsid w:val="00130E71"/>
    <w:rsid w:val="00137CC5"/>
    <w:rsid w:val="0014606B"/>
    <w:rsid w:val="00161BB3"/>
    <w:rsid w:val="001668DD"/>
    <w:rsid w:val="0017367B"/>
    <w:rsid w:val="00183DE8"/>
    <w:rsid w:val="001871E3"/>
    <w:rsid w:val="001A1C60"/>
    <w:rsid w:val="001C6847"/>
    <w:rsid w:val="001D3E5C"/>
    <w:rsid w:val="001D6D8D"/>
    <w:rsid w:val="001E3F7E"/>
    <w:rsid w:val="001E41D3"/>
    <w:rsid w:val="00205EA0"/>
    <w:rsid w:val="00206506"/>
    <w:rsid w:val="002074E2"/>
    <w:rsid w:val="0021707C"/>
    <w:rsid w:val="00234EC5"/>
    <w:rsid w:val="00245B63"/>
    <w:rsid w:val="00253761"/>
    <w:rsid w:val="002563F8"/>
    <w:rsid w:val="00260B1B"/>
    <w:rsid w:val="00262015"/>
    <w:rsid w:val="002666F4"/>
    <w:rsid w:val="0028384D"/>
    <w:rsid w:val="002872DD"/>
    <w:rsid w:val="002A2294"/>
    <w:rsid w:val="002D1471"/>
    <w:rsid w:val="002F063C"/>
    <w:rsid w:val="002F1689"/>
    <w:rsid w:val="002F3A11"/>
    <w:rsid w:val="002F4C07"/>
    <w:rsid w:val="003213BC"/>
    <w:rsid w:val="00342182"/>
    <w:rsid w:val="00391D4C"/>
    <w:rsid w:val="003B063D"/>
    <w:rsid w:val="003B6CA1"/>
    <w:rsid w:val="003B6E6A"/>
    <w:rsid w:val="003C38CC"/>
    <w:rsid w:val="003E6552"/>
    <w:rsid w:val="003F3043"/>
    <w:rsid w:val="00412C52"/>
    <w:rsid w:val="00444D70"/>
    <w:rsid w:val="00493378"/>
    <w:rsid w:val="004A5507"/>
    <w:rsid w:val="004C54B4"/>
    <w:rsid w:val="004E4E60"/>
    <w:rsid w:val="004F3D1C"/>
    <w:rsid w:val="00504DF5"/>
    <w:rsid w:val="00511306"/>
    <w:rsid w:val="00511A41"/>
    <w:rsid w:val="005137A4"/>
    <w:rsid w:val="0052551E"/>
    <w:rsid w:val="0056571A"/>
    <w:rsid w:val="00577985"/>
    <w:rsid w:val="00584D18"/>
    <w:rsid w:val="00591CD0"/>
    <w:rsid w:val="005960B2"/>
    <w:rsid w:val="0059695C"/>
    <w:rsid w:val="005C32BE"/>
    <w:rsid w:val="005E5F40"/>
    <w:rsid w:val="005E7E5C"/>
    <w:rsid w:val="00604BA6"/>
    <w:rsid w:val="006149A5"/>
    <w:rsid w:val="00636520"/>
    <w:rsid w:val="00636568"/>
    <w:rsid w:val="0063700A"/>
    <w:rsid w:val="00647DDF"/>
    <w:rsid w:val="00657A02"/>
    <w:rsid w:val="00662E2E"/>
    <w:rsid w:val="0068530F"/>
    <w:rsid w:val="00690CEE"/>
    <w:rsid w:val="00692E8A"/>
    <w:rsid w:val="006A05EE"/>
    <w:rsid w:val="006A075C"/>
    <w:rsid w:val="006A2037"/>
    <w:rsid w:val="006D68A9"/>
    <w:rsid w:val="006E6ECC"/>
    <w:rsid w:val="00704292"/>
    <w:rsid w:val="00712697"/>
    <w:rsid w:val="00720FF2"/>
    <w:rsid w:val="007436F0"/>
    <w:rsid w:val="00744C73"/>
    <w:rsid w:val="0075229A"/>
    <w:rsid w:val="007C0096"/>
    <w:rsid w:val="007E387E"/>
    <w:rsid w:val="007E58E8"/>
    <w:rsid w:val="007F6822"/>
    <w:rsid w:val="00826516"/>
    <w:rsid w:val="00852F32"/>
    <w:rsid w:val="00866AFB"/>
    <w:rsid w:val="008B6687"/>
    <w:rsid w:val="008E372C"/>
    <w:rsid w:val="008F3A52"/>
    <w:rsid w:val="00912069"/>
    <w:rsid w:val="00914E45"/>
    <w:rsid w:val="0092219D"/>
    <w:rsid w:val="009349DF"/>
    <w:rsid w:val="0095165E"/>
    <w:rsid w:val="009531C4"/>
    <w:rsid w:val="00960AF1"/>
    <w:rsid w:val="00971DB3"/>
    <w:rsid w:val="0097427B"/>
    <w:rsid w:val="009743E9"/>
    <w:rsid w:val="00996C0D"/>
    <w:rsid w:val="009A34E0"/>
    <w:rsid w:val="009C7E47"/>
    <w:rsid w:val="009D1922"/>
    <w:rsid w:val="009E2EFB"/>
    <w:rsid w:val="009E7134"/>
    <w:rsid w:val="009F2585"/>
    <w:rsid w:val="009F5208"/>
    <w:rsid w:val="00A0241B"/>
    <w:rsid w:val="00A144E9"/>
    <w:rsid w:val="00A43295"/>
    <w:rsid w:val="00A55509"/>
    <w:rsid w:val="00A64574"/>
    <w:rsid w:val="00A807AE"/>
    <w:rsid w:val="00A85647"/>
    <w:rsid w:val="00A87EB0"/>
    <w:rsid w:val="00A975D9"/>
    <w:rsid w:val="00AA7060"/>
    <w:rsid w:val="00AD13ED"/>
    <w:rsid w:val="00AE1B4E"/>
    <w:rsid w:val="00B02D17"/>
    <w:rsid w:val="00B03948"/>
    <w:rsid w:val="00B07B73"/>
    <w:rsid w:val="00B14711"/>
    <w:rsid w:val="00B21A42"/>
    <w:rsid w:val="00B32C71"/>
    <w:rsid w:val="00B32EC9"/>
    <w:rsid w:val="00B432C4"/>
    <w:rsid w:val="00B52A6C"/>
    <w:rsid w:val="00B82B30"/>
    <w:rsid w:val="00BB3D5F"/>
    <w:rsid w:val="00BC3BD9"/>
    <w:rsid w:val="00BE793C"/>
    <w:rsid w:val="00C10D23"/>
    <w:rsid w:val="00C25BFE"/>
    <w:rsid w:val="00C441E7"/>
    <w:rsid w:val="00C5226A"/>
    <w:rsid w:val="00C579AA"/>
    <w:rsid w:val="00C9505A"/>
    <w:rsid w:val="00CA0E26"/>
    <w:rsid w:val="00CB4D14"/>
    <w:rsid w:val="00CC1421"/>
    <w:rsid w:val="00CC3461"/>
    <w:rsid w:val="00CD4902"/>
    <w:rsid w:val="00CF153B"/>
    <w:rsid w:val="00CF53BC"/>
    <w:rsid w:val="00D04417"/>
    <w:rsid w:val="00D06C53"/>
    <w:rsid w:val="00D07A20"/>
    <w:rsid w:val="00D16991"/>
    <w:rsid w:val="00D24A62"/>
    <w:rsid w:val="00D24D47"/>
    <w:rsid w:val="00D630B9"/>
    <w:rsid w:val="00D76CD7"/>
    <w:rsid w:val="00D87A4C"/>
    <w:rsid w:val="00D966A6"/>
    <w:rsid w:val="00DB4A79"/>
    <w:rsid w:val="00DC41E9"/>
    <w:rsid w:val="00DC6446"/>
    <w:rsid w:val="00DD15AA"/>
    <w:rsid w:val="00DD29A8"/>
    <w:rsid w:val="00DE55E1"/>
    <w:rsid w:val="00E12ABD"/>
    <w:rsid w:val="00E23D33"/>
    <w:rsid w:val="00E32832"/>
    <w:rsid w:val="00E42EED"/>
    <w:rsid w:val="00E66B64"/>
    <w:rsid w:val="00E82280"/>
    <w:rsid w:val="00E87B2A"/>
    <w:rsid w:val="00E9058B"/>
    <w:rsid w:val="00EA7528"/>
    <w:rsid w:val="00EC56DF"/>
    <w:rsid w:val="00EC6EDE"/>
    <w:rsid w:val="00ED5D83"/>
    <w:rsid w:val="00EE7B3D"/>
    <w:rsid w:val="00EF34F6"/>
    <w:rsid w:val="00F100C0"/>
    <w:rsid w:val="00F27651"/>
    <w:rsid w:val="00F37752"/>
    <w:rsid w:val="00F424DB"/>
    <w:rsid w:val="00F55043"/>
    <w:rsid w:val="00F611F6"/>
    <w:rsid w:val="00F771AE"/>
    <w:rsid w:val="00F87540"/>
    <w:rsid w:val="00FA3710"/>
    <w:rsid w:val="00FB2D59"/>
    <w:rsid w:val="00FB42EC"/>
    <w:rsid w:val="00FC497B"/>
    <w:rsid w:val="00FC5D05"/>
    <w:rsid w:val="00FD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ABE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1AE"/>
    <w:rPr>
      <w:b/>
      <w:bCs/>
    </w:rPr>
  </w:style>
  <w:style w:type="character" w:customStyle="1" w:styleId="ilfuvd">
    <w:name w:val="ilfuvd"/>
    <w:basedOn w:val="DefaultParagraphFont"/>
    <w:rsid w:val="00E32832"/>
  </w:style>
  <w:style w:type="paragraph" w:styleId="Header">
    <w:name w:val="header"/>
    <w:basedOn w:val="Normal"/>
    <w:link w:val="HeaderChar"/>
    <w:uiPriority w:val="99"/>
    <w:unhideWhenUsed/>
    <w:rsid w:val="00E87B2A"/>
    <w:pPr>
      <w:tabs>
        <w:tab w:val="center" w:pos="4680"/>
        <w:tab w:val="right" w:pos="9360"/>
      </w:tabs>
    </w:pPr>
  </w:style>
  <w:style w:type="character" w:customStyle="1" w:styleId="HeaderChar">
    <w:name w:val="Header Char"/>
    <w:basedOn w:val="DefaultParagraphFont"/>
    <w:link w:val="Header"/>
    <w:uiPriority w:val="99"/>
    <w:rsid w:val="00E87B2A"/>
  </w:style>
  <w:style w:type="paragraph" w:styleId="Footer">
    <w:name w:val="footer"/>
    <w:basedOn w:val="Normal"/>
    <w:link w:val="FooterChar"/>
    <w:uiPriority w:val="99"/>
    <w:unhideWhenUsed/>
    <w:rsid w:val="00E87B2A"/>
    <w:pPr>
      <w:tabs>
        <w:tab w:val="center" w:pos="4680"/>
        <w:tab w:val="right" w:pos="9360"/>
      </w:tabs>
    </w:pPr>
  </w:style>
  <w:style w:type="character" w:customStyle="1" w:styleId="FooterChar">
    <w:name w:val="Footer Char"/>
    <w:basedOn w:val="DefaultParagraphFont"/>
    <w:link w:val="Footer"/>
    <w:uiPriority w:val="99"/>
    <w:rsid w:val="00E87B2A"/>
  </w:style>
  <w:style w:type="character" w:styleId="PageNumber">
    <w:name w:val="page number"/>
    <w:basedOn w:val="DefaultParagraphFont"/>
    <w:uiPriority w:val="99"/>
    <w:semiHidden/>
    <w:unhideWhenUsed/>
    <w:rsid w:val="00E8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80066">
      <w:bodyDiv w:val="1"/>
      <w:marLeft w:val="0"/>
      <w:marRight w:val="0"/>
      <w:marTop w:val="0"/>
      <w:marBottom w:val="0"/>
      <w:divBdr>
        <w:top w:val="none" w:sz="0" w:space="0" w:color="auto"/>
        <w:left w:val="none" w:sz="0" w:space="0" w:color="auto"/>
        <w:bottom w:val="none" w:sz="0" w:space="0" w:color="auto"/>
        <w:right w:val="none" w:sz="0" w:space="0" w:color="auto"/>
      </w:divBdr>
    </w:div>
    <w:div w:id="1899196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kepaterson.mta@gmail.com</dc:creator>
  <cp:keywords/>
  <dc:description/>
  <cp:lastModifiedBy>Kate Paterson</cp:lastModifiedBy>
  <cp:revision>70</cp:revision>
  <dcterms:created xsi:type="dcterms:W3CDTF">2018-07-30T00:21:00Z</dcterms:created>
  <dcterms:modified xsi:type="dcterms:W3CDTF">2020-03-12T20:31:00Z</dcterms:modified>
</cp:coreProperties>
</file>